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EA" w:rsidRDefault="008430EA" w:rsidP="008430EA">
      <w:pPr>
        <w:pStyle w:val="Zwykytekst1"/>
        <w:tabs>
          <w:tab w:val="left" w:pos="156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SZKOŁA PODSTAWOWA NR 32 </w:t>
      </w:r>
      <w:r>
        <w:rPr>
          <w:rFonts w:ascii="Times New Roman" w:hAnsi="Times New Roman" w:cs="Times New Roman"/>
          <w:sz w:val="28"/>
        </w:rPr>
        <w:br/>
        <w:t xml:space="preserve">IM. JANA III SOBIESKIEGO </w:t>
      </w:r>
      <w:r>
        <w:rPr>
          <w:rFonts w:ascii="Times New Roman" w:hAnsi="Times New Roman" w:cs="Times New Roman"/>
          <w:sz w:val="28"/>
        </w:rPr>
        <w:br/>
        <w:t>UL. CIESZYŃSKA 393</w:t>
      </w:r>
    </w:p>
    <w:p w:rsidR="008430EA" w:rsidRDefault="008430EA" w:rsidP="008430EA">
      <w:pPr>
        <w:pStyle w:val="Zwykytekst1"/>
        <w:tabs>
          <w:tab w:val="left" w:pos="1560"/>
        </w:tabs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43-382 BIELSKO-BIAŁA</w:t>
      </w:r>
    </w:p>
    <w:p w:rsidR="008430EA" w:rsidRDefault="008430EA" w:rsidP="008430EA">
      <w:pPr>
        <w:pStyle w:val="Zwykytekst1"/>
        <w:jc w:val="center"/>
        <w:rPr>
          <w:rFonts w:ascii="Times New Roman" w:hAnsi="Times New Roman" w:cs="Times New Roman"/>
          <w:sz w:val="36"/>
        </w:rPr>
      </w:pPr>
    </w:p>
    <w:p w:rsidR="008430EA" w:rsidRDefault="008430EA" w:rsidP="008430EA">
      <w:pPr>
        <w:pStyle w:val="Zwykytekst1"/>
        <w:jc w:val="center"/>
        <w:rPr>
          <w:rFonts w:ascii="Times New Roman" w:hAnsi="Times New Roman" w:cs="Times New Roman"/>
          <w:sz w:val="36"/>
        </w:rPr>
      </w:pPr>
    </w:p>
    <w:p w:rsidR="008430EA" w:rsidRDefault="008430EA" w:rsidP="008430EA">
      <w:pPr>
        <w:pStyle w:val="Zwykytekst1"/>
        <w:jc w:val="center"/>
        <w:rPr>
          <w:rFonts w:ascii="Times New Roman" w:hAnsi="Times New Roman" w:cs="Times New Roman"/>
          <w:sz w:val="36"/>
        </w:rPr>
      </w:pPr>
    </w:p>
    <w:p w:rsidR="008430EA" w:rsidRDefault="008430EA" w:rsidP="008430EA">
      <w:pPr>
        <w:pStyle w:val="Zwykytekst1"/>
        <w:rPr>
          <w:rFonts w:ascii="Times New Roman" w:hAnsi="Times New Roman" w:cs="Times New Roman"/>
          <w:sz w:val="36"/>
        </w:rPr>
      </w:pPr>
    </w:p>
    <w:p w:rsidR="008430EA" w:rsidRDefault="008430EA" w:rsidP="008430EA">
      <w:pPr>
        <w:pStyle w:val="Zwykytekst1"/>
        <w:rPr>
          <w:rFonts w:ascii="Times New Roman" w:hAnsi="Times New Roman" w:cs="Times New Roman"/>
          <w:sz w:val="36"/>
        </w:rPr>
      </w:pPr>
    </w:p>
    <w:p w:rsidR="008430EA" w:rsidRDefault="008430EA" w:rsidP="008430EA">
      <w:pPr>
        <w:pStyle w:val="Zwykytekst1"/>
        <w:rPr>
          <w:rFonts w:ascii="Times New Roman" w:hAnsi="Times New Roman" w:cs="Times New Roman"/>
          <w:sz w:val="36"/>
        </w:rPr>
      </w:pPr>
    </w:p>
    <w:p w:rsidR="008430EA" w:rsidRDefault="008430EA" w:rsidP="008430EA">
      <w:pPr>
        <w:pStyle w:val="Zwykytekst1"/>
        <w:rPr>
          <w:rFonts w:ascii="Times New Roman" w:hAnsi="Times New Roman" w:cs="Times New Roman"/>
          <w:sz w:val="36"/>
        </w:rPr>
      </w:pPr>
    </w:p>
    <w:p w:rsidR="008430EA" w:rsidRDefault="008430EA" w:rsidP="008430EA">
      <w:pPr>
        <w:pStyle w:val="Zwykytekst1"/>
        <w:jc w:val="center"/>
        <w:rPr>
          <w:rFonts w:ascii="Times New Roman" w:hAnsi="Times New Roman" w:cs="Times New Roman"/>
          <w:b/>
          <w:sz w:val="36"/>
        </w:rPr>
      </w:pPr>
    </w:p>
    <w:p w:rsidR="008430EA" w:rsidRDefault="008430EA" w:rsidP="008430EA">
      <w:pPr>
        <w:pStyle w:val="Zwykytekst1"/>
        <w:jc w:val="center"/>
        <w:rPr>
          <w:rFonts w:ascii="Times New Roman" w:hAnsi="Times New Roman" w:cs="Times New Roman"/>
          <w:b/>
          <w:sz w:val="36"/>
        </w:rPr>
      </w:pPr>
    </w:p>
    <w:p w:rsidR="008430EA" w:rsidRDefault="008430EA" w:rsidP="008430EA">
      <w:pPr>
        <w:pStyle w:val="Zwykytekst1"/>
        <w:jc w:val="center"/>
      </w:pPr>
      <w:r>
        <w:rPr>
          <w:rFonts w:ascii="Times New Roman" w:hAnsi="Times New Roman" w:cs="Times New Roman"/>
          <w:b/>
          <w:sz w:val="36"/>
        </w:rPr>
        <w:t>„Abecadło plastyczne w dziełach mistrzów”</w:t>
      </w:r>
    </w:p>
    <w:p w:rsidR="008430EA" w:rsidRDefault="008430EA" w:rsidP="008430EA">
      <w:pPr>
        <w:pStyle w:val="Zwykytekst1"/>
        <w:jc w:val="center"/>
      </w:pPr>
    </w:p>
    <w:p w:rsidR="008430EA" w:rsidRDefault="008430EA" w:rsidP="008430EA">
      <w:pPr>
        <w:jc w:val="center"/>
        <w:rPr>
          <w:b/>
          <w:sz w:val="36"/>
        </w:rPr>
      </w:pPr>
    </w:p>
    <w:p w:rsidR="008430EA" w:rsidRDefault="008430EA" w:rsidP="008430EA">
      <w:pPr>
        <w:rPr>
          <w:sz w:val="36"/>
        </w:rPr>
      </w:pPr>
    </w:p>
    <w:p w:rsidR="008430EA" w:rsidRDefault="008430EA" w:rsidP="008430EA">
      <w:pPr>
        <w:jc w:val="center"/>
        <w:rPr>
          <w:sz w:val="24"/>
        </w:rPr>
      </w:pPr>
    </w:p>
    <w:p w:rsidR="008430EA" w:rsidRDefault="008430EA" w:rsidP="008430EA">
      <w:pPr>
        <w:jc w:val="center"/>
        <w:rPr>
          <w:sz w:val="24"/>
        </w:rPr>
      </w:pPr>
    </w:p>
    <w:p w:rsidR="008430EA" w:rsidRDefault="008430EA" w:rsidP="008430EA">
      <w:pPr>
        <w:jc w:val="center"/>
        <w:rPr>
          <w:sz w:val="24"/>
        </w:rPr>
      </w:pPr>
    </w:p>
    <w:p w:rsidR="008430EA" w:rsidRDefault="008430EA" w:rsidP="008430EA">
      <w:pPr>
        <w:jc w:val="center"/>
        <w:rPr>
          <w:sz w:val="24"/>
        </w:rPr>
      </w:pPr>
    </w:p>
    <w:p w:rsidR="008430EA" w:rsidRDefault="008430EA" w:rsidP="008430EA">
      <w:pPr>
        <w:jc w:val="right"/>
        <w:rPr>
          <w:sz w:val="28"/>
        </w:rPr>
      </w:pPr>
    </w:p>
    <w:p w:rsidR="008430EA" w:rsidRDefault="008430EA" w:rsidP="008430EA">
      <w:pPr>
        <w:pStyle w:val="Tekstpodstawowy"/>
        <w:jc w:val="right"/>
        <w:rPr>
          <w:sz w:val="28"/>
        </w:rPr>
      </w:pPr>
      <w:r>
        <w:rPr>
          <w:b/>
          <w:sz w:val="28"/>
        </w:rPr>
        <w:t xml:space="preserve">MIEJSCE REALIZACJI: </w:t>
      </w:r>
    </w:p>
    <w:p w:rsidR="008430EA" w:rsidRDefault="008430EA" w:rsidP="008430EA">
      <w:pPr>
        <w:pStyle w:val="Tekstpodstawowy"/>
        <w:jc w:val="right"/>
        <w:rPr>
          <w:sz w:val="28"/>
        </w:rPr>
      </w:pPr>
      <w:r>
        <w:rPr>
          <w:sz w:val="28"/>
        </w:rPr>
        <w:t xml:space="preserve">SZKOŁA PODSTAWOWA NR 32 </w:t>
      </w:r>
      <w:r>
        <w:rPr>
          <w:sz w:val="28"/>
        </w:rPr>
        <w:br/>
        <w:t>IM. JANA III SOBIESKIEGO</w:t>
      </w:r>
    </w:p>
    <w:p w:rsidR="008430EA" w:rsidRDefault="008430EA" w:rsidP="008430EA">
      <w:pPr>
        <w:jc w:val="right"/>
        <w:rPr>
          <w:sz w:val="28"/>
        </w:rPr>
      </w:pPr>
      <w:r>
        <w:rPr>
          <w:sz w:val="28"/>
        </w:rPr>
        <w:t>UL. CIESZYŃSKA 393</w:t>
      </w:r>
    </w:p>
    <w:p w:rsidR="008430EA" w:rsidRDefault="008430EA" w:rsidP="008430EA">
      <w:pPr>
        <w:jc w:val="right"/>
        <w:rPr>
          <w:b/>
          <w:sz w:val="28"/>
        </w:rPr>
      </w:pPr>
      <w:r>
        <w:rPr>
          <w:sz w:val="28"/>
        </w:rPr>
        <w:t>43-382 BIELSKO-BIAŁA</w:t>
      </w:r>
    </w:p>
    <w:p w:rsidR="008430EA" w:rsidRDefault="008430EA" w:rsidP="008430EA">
      <w:pPr>
        <w:rPr>
          <w:b/>
          <w:sz w:val="28"/>
        </w:rPr>
      </w:pPr>
    </w:p>
    <w:p w:rsidR="008430EA" w:rsidRDefault="008430EA" w:rsidP="008430EA">
      <w:pPr>
        <w:jc w:val="right"/>
        <w:rPr>
          <w:b/>
          <w:sz w:val="28"/>
        </w:rPr>
      </w:pPr>
    </w:p>
    <w:p w:rsidR="008430EA" w:rsidRDefault="008430EA" w:rsidP="008430EA">
      <w:pPr>
        <w:jc w:val="right"/>
        <w:rPr>
          <w:sz w:val="28"/>
        </w:rPr>
      </w:pPr>
      <w:r>
        <w:rPr>
          <w:b/>
          <w:sz w:val="28"/>
        </w:rPr>
        <w:t>CZAS REALIZACJI:</w:t>
      </w:r>
      <w:r>
        <w:rPr>
          <w:sz w:val="28"/>
        </w:rPr>
        <w:t xml:space="preserve"> </w:t>
      </w:r>
    </w:p>
    <w:p w:rsidR="008430EA" w:rsidRDefault="008430EA" w:rsidP="008430EA">
      <w:pPr>
        <w:pStyle w:val="Nagwek1"/>
        <w:rPr>
          <w:b/>
          <w:sz w:val="28"/>
        </w:rPr>
      </w:pPr>
      <w:r>
        <w:rPr>
          <w:sz w:val="28"/>
        </w:rPr>
        <w:t>ROK SZKOLNY 2022/2023</w:t>
      </w:r>
    </w:p>
    <w:p w:rsidR="008430EA" w:rsidRDefault="008430EA" w:rsidP="008430EA">
      <w:pPr>
        <w:rPr>
          <w:b/>
          <w:sz w:val="28"/>
        </w:rPr>
      </w:pPr>
    </w:p>
    <w:p w:rsidR="008430EA" w:rsidRDefault="008430EA" w:rsidP="008430EA">
      <w:pPr>
        <w:jc w:val="right"/>
        <w:rPr>
          <w:b/>
          <w:sz w:val="28"/>
        </w:rPr>
      </w:pPr>
    </w:p>
    <w:p w:rsidR="008430EA" w:rsidRDefault="008430EA" w:rsidP="008430EA">
      <w:pPr>
        <w:jc w:val="right"/>
        <w:rPr>
          <w:sz w:val="28"/>
        </w:rPr>
      </w:pPr>
      <w:r>
        <w:rPr>
          <w:b/>
          <w:sz w:val="28"/>
        </w:rPr>
        <w:t>OPRACOWAŁY:</w:t>
      </w:r>
    </w:p>
    <w:p w:rsidR="008430EA" w:rsidRDefault="008430EA" w:rsidP="008430EA">
      <w:pPr>
        <w:jc w:val="right"/>
      </w:pPr>
      <w:r>
        <w:rPr>
          <w:sz w:val="28"/>
        </w:rPr>
        <w:t>Sabina Bysko, Iwona Nowak</w:t>
      </w:r>
    </w:p>
    <w:p w:rsidR="008430EA" w:rsidRDefault="008430EA" w:rsidP="008430EA">
      <w:pPr>
        <w:jc w:val="right"/>
      </w:pPr>
    </w:p>
    <w:p w:rsidR="008430EA" w:rsidRDefault="008430EA" w:rsidP="008430EA">
      <w:pPr>
        <w:jc w:val="right"/>
      </w:pPr>
    </w:p>
    <w:p w:rsidR="008430EA" w:rsidRDefault="008430EA" w:rsidP="008430EA">
      <w:pPr>
        <w:jc w:val="right"/>
      </w:pPr>
    </w:p>
    <w:p w:rsidR="008430EA" w:rsidRDefault="008430EA" w:rsidP="008430EA">
      <w:pPr>
        <w:jc w:val="right"/>
      </w:pPr>
    </w:p>
    <w:p w:rsidR="008430EA" w:rsidRDefault="008430EA" w:rsidP="008430EA">
      <w:pPr>
        <w:rPr>
          <w:sz w:val="28"/>
        </w:rPr>
      </w:pPr>
    </w:p>
    <w:p w:rsidR="008430EA" w:rsidRDefault="008430EA" w:rsidP="008430EA">
      <w:pPr>
        <w:jc w:val="center"/>
        <w:rPr>
          <w:sz w:val="28"/>
        </w:rPr>
      </w:pPr>
      <w:r>
        <w:rPr>
          <w:sz w:val="28"/>
        </w:rPr>
        <w:t>BIELSKO-BIAŁA 2022</w:t>
      </w:r>
    </w:p>
    <w:p w:rsidR="008430EA" w:rsidRDefault="008430EA" w:rsidP="008430EA">
      <w:pPr>
        <w:pageBreakBefore/>
        <w:jc w:val="center"/>
        <w:rPr>
          <w:sz w:val="28"/>
        </w:rPr>
      </w:pP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 autora innowacji: Sabina Bysko, Iwona Nowak</w:t>
      </w: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>Imię i nazwisko nauczyciela realizującego innowację: Sabina Bysko, Iwona Nowak</w:t>
      </w:r>
    </w:p>
    <w:p w:rsidR="008430EA" w:rsidRDefault="008430EA" w:rsidP="008430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Tytuł innowacji:</w:t>
      </w: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Abecadło plastyczne w dziełach mistrzów</w:t>
      </w: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>Rodzaj innowacji: metodyczna</w:t>
      </w: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>Miejsce realizacji innowacji:</w:t>
      </w: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Szkoła Podstawowa nr 32 im. Jana III Sobieskiego ul. Cieszyńska 393 43-382 Bielsko-Biała </w:t>
      </w: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>Czas trwania innowacji:</w:t>
      </w:r>
      <w:r>
        <w:t xml:space="preserve"> </w:t>
      </w:r>
      <w:r>
        <w:rPr>
          <w:sz w:val="28"/>
          <w:szCs w:val="28"/>
        </w:rPr>
        <w:t>2 listopada 2022 – 26 maja 202</w:t>
      </w:r>
      <w:r w:rsidR="00B2638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Uczestnicy innowacji: klasy 4 </w:t>
      </w: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>Zajęcia, na których realizowana będzie innowacja: lekcje plastyki w</w:t>
      </w:r>
      <w:r w:rsidR="00E87513">
        <w:rPr>
          <w:sz w:val="28"/>
          <w:szCs w:val="28"/>
        </w:rPr>
        <w:t xml:space="preserve">e wszystkich oddziałach czwartych </w:t>
      </w:r>
      <w:r>
        <w:rPr>
          <w:sz w:val="28"/>
          <w:szCs w:val="28"/>
        </w:rPr>
        <w:t xml:space="preserve"> klas</w:t>
      </w:r>
      <w:r w:rsidR="00E87513">
        <w:rPr>
          <w:sz w:val="28"/>
          <w:szCs w:val="28"/>
        </w:rPr>
        <w:t>,</w:t>
      </w:r>
      <w:r>
        <w:rPr>
          <w:sz w:val="28"/>
          <w:szCs w:val="28"/>
        </w:rPr>
        <w:t xml:space="preserve"> jeden raz w miesiącu</w:t>
      </w:r>
    </w:p>
    <w:p w:rsidR="008430EA" w:rsidRDefault="008430EA" w:rsidP="008430EA">
      <w:pPr>
        <w:jc w:val="both"/>
        <w:rPr>
          <w:sz w:val="28"/>
          <w:szCs w:val="28"/>
        </w:rPr>
      </w:pPr>
    </w:p>
    <w:p w:rsidR="008430EA" w:rsidRDefault="008430EA" w:rsidP="008430EA">
      <w:pPr>
        <w:jc w:val="both"/>
        <w:rPr>
          <w:sz w:val="28"/>
          <w:szCs w:val="28"/>
        </w:rPr>
      </w:pP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WSTĘP</w:t>
      </w:r>
    </w:p>
    <w:p w:rsidR="008430EA" w:rsidRDefault="008430EA" w:rsidP="008430EA">
      <w:pPr>
        <w:jc w:val="both"/>
        <w:rPr>
          <w:sz w:val="28"/>
          <w:szCs w:val="28"/>
        </w:rPr>
      </w:pPr>
    </w:p>
    <w:p w:rsidR="008430EA" w:rsidRDefault="008430EA" w:rsidP="008430E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06F9">
        <w:rPr>
          <w:b/>
          <w:sz w:val="28"/>
          <w:szCs w:val="28"/>
        </w:rPr>
        <w:t>Ogólna charakterystyka innowacji</w:t>
      </w: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Głównym celem innowacji jest przygotowanie uczniów do zapoznania się</w:t>
      </w:r>
      <w:r w:rsidR="00221AF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z podstawowymi elementami dzieła plastycznego poprzez analizę i kopiowanie dzieł wielkich mistrzów na przestrzeni epok. Kierowałyśmy się</w:t>
      </w:r>
      <w:r>
        <w:t xml:space="preserve"> </w:t>
      </w:r>
      <w:r>
        <w:rPr>
          <w:sz w:val="28"/>
          <w:szCs w:val="28"/>
        </w:rPr>
        <w:t xml:space="preserve"> tym, aby uczniowie nie tylko posiadali wiedzę o  podstawowych pojęciach plastycznych lecz również umieli je wskazać w obrazach artystów. Zrealizowane projekty przyczynią się do poszerzenia wiedzy z zakresu plastyki jak i przybliżą sylwetki wybitnych malarzy.</w:t>
      </w:r>
    </w:p>
    <w:p w:rsidR="008430EA" w:rsidRDefault="008430EA" w:rsidP="008430E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06F9">
        <w:rPr>
          <w:b/>
          <w:sz w:val="28"/>
          <w:szCs w:val="28"/>
        </w:rPr>
        <w:t>Motywy wdrożenia innowacji wynikające z przeprowadzonej diagnozy</w:t>
      </w: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Motywem wdrożenia innowacji pedagogicznej jest rozbudzenie w uczniach zainteresowań i uzdolnień plastycznych, doskonalenie sprawności manualnej </w:t>
      </w:r>
      <w:r w:rsidR="00221AF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i percepcyjnej, zaspakajanie i stymulowanie aktywności twórczej oraz wprowadzenie dziecka w świat kultury i sztuki.</w:t>
      </w:r>
    </w:p>
    <w:p w:rsidR="008430EA" w:rsidRPr="006206F9" w:rsidRDefault="008430EA" w:rsidP="008430E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206F9">
        <w:rPr>
          <w:b/>
          <w:sz w:val="28"/>
          <w:szCs w:val="28"/>
        </w:rPr>
        <w:t>Wskazanie nowatorstwa innowacji</w:t>
      </w: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>Poznawane pojęcia plastyczne wdrażane są poprzez kopiowanie dzieł malarzy na których one występują.</w:t>
      </w:r>
    </w:p>
    <w:p w:rsidR="008430EA" w:rsidRDefault="008430EA" w:rsidP="008430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206F9">
        <w:rPr>
          <w:b/>
          <w:sz w:val="28"/>
          <w:szCs w:val="28"/>
        </w:rPr>
        <w:t>Przewidywane efekty wdrożenia innowacji</w:t>
      </w:r>
    </w:p>
    <w:p w:rsidR="008430EA" w:rsidRPr="00FC4823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>Uczniowie klas 4 będą posiadali wiedzę  o podstawowych pojęciach plastycznych, będą umieli je wskazać w obrazach artystów</w:t>
      </w:r>
      <w:r w:rsidRPr="00FC4823">
        <w:rPr>
          <w:sz w:val="28"/>
          <w:szCs w:val="28"/>
        </w:rPr>
        <w:t>. Poprzez te zajęcia będą mi</w:t>
      </w:r>
      <w:r w:rsidR="00B2638B">
        <w:rPr>
          <w:sz w:val="28"/>
          <w:szCs w:val="28"/>
        </w:rPr>
        <w:t>eli</w:t>
      </w:r>
      <w:r w:rsidRPr="00FC4823">
        <w:rPr>
          <w:sz w:val="28"/>
          <w:szCs w:val="28"/>
        </w:rPr>
        <w:t xml:space="preserve"> mo</w:t>
      </w:r>
      <w:r w:rsidR="0078765C">
        <w:rPr>
          <w:sz w:val="28"/>
          <w:szCs w:val="28"/>
        </w:rPr>
        <w:t>ż</w:t>
      </w:r>
      <w:r w:rsidRPr="00FC4823">
        <w:rPr>
          <w:sz w:val="28"/>
          <w:szCs w:val="28"/>
        </w:rPr>
        <w:t>liwoś</w:t>
      </w:r>
      <w:r w:rsidR="0078765C">
        <w:rPr>
          <w:sz w:val="28"/>
          <w:szCs w:val="28"/>
        </w:rPr>
        <w:t>ć</w:t>
      </w:r>
      <w:r w:rsidRPr="00FC4823">
        <w:rPr>
          <w:sz w:val="28"/>
          <w:szCs w:val="28"/>
        </w:rPr>
        <w:t xml:space="preserve"> rozwijania swoich talentów.</w:t>
      </w:r>
    </w:p>
    <w:p w:rsidR="00E87513" w:rsidRPr="00954E9C" w:rsidRDefault="00E87513" w:rsidP="008430EA">
      <w:pPr>
        <w:jc w:val="both"/>
        <w:rPr>
          <w:sz w:val="28"/>
          <w:szCs w:val="28"/>
          <w:u w:val="single"/>
        </w:rPr>
      </w:pP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ZASADY INNOWACJI</w:t>
      </w:r>
    </w:p>
    <w:p w:rsidR="008430EA" w:rsidRDefault="008430EA" w:rsidP="008430EA">
      <w:pPr>
        <w:jc w:val="both"/>
        <w:rPr>
          <w:sz w:val="28"/>
          <w:szCs w:val="28"/>
        </w:rPr>
      </w:pPr>
    </w:p>
    <w:p w:rsidR="008430EA" w:rsidRPr="006206F9" w:rsidRDefault="008430EA" w:rsidP="008430EA">
      <w:pPr>
        <w:numPr>
          <w:ilvl w:val="0"/>
          <w:numId w:val="6"/>
        </w:numPr>
        <w:jc w:val="both"/>
        <w:rPr>
          <w:sz w:val="28"/>
          <w:szCs w:val="28"/>
        </w:rPr>
      </w:pPr>
      <w:r w:rsidRPr="006206F9">
        <w:rPr>
          <w:sz w:val="28"/>
          <w:szCs w:val="28"/>
        </w:rPr>
        <w:t xml:space="preserve">1. </w:t>
      </w:r>
      <w:r w:rsidRPr="006206F9">
        <w:rPr>
          <w:b/>
          <w:sz w:val="28"/>
          <w:szCs w:val="28"/>
        </w:rPr>
        <w:t>Warunki realizacji innowacji</w:t>
      </w:r>
    </w:p>
    <w:p w:rsidR="008430EA" w:rsidRPr="006206F9" w:rsidRDefault="008430EA" w:rsidP="008430EA">
      <w:pPr>
        <w:rPr>
          <w:color w:val="141412"/>
          <w:sz w:val="28"/>
          <w:szCs w:val="28"/>
        </w:rPr>
      </w:pPr>
      <w:r w:rsidRPr="006206F9">
        <w:rPr>
          <w:sz w:val="28"/>
          <w:szCs w:val="28"/>
        </w:rPr>
        <w:t>I</w:t>
      </w:r>
      <w:r w:rsidRPr="006206F9">
        <w:rPr>
          <w:color w:val="141412"/>
          <w:sz w:val="28"/>
          <w:szCs w:val="28"/>
        </w:rPr>
        <w:t>nnowacja realizowana będzie w terminie od 2.11. 2022 do 26.05.2023, w</w:t>
      </w:r>
      <w:r w:rsidR="00E87513">
        <w:rPr>
          <w:color w:val="141412"/>
          <w:sz w:val="28"/>
          <w:szCs w:val="28"/>
        </w:rPr>
        <w:t>e wszystkich oddziałach</w:t>
      </w:r>
      <w:r w:rsidRPr="006206F9">
        <w:rPr>
          <w:color w:val="141412"/>
          <w:sz w:val="28"/>
          <w:szCs w:val="28"/>
        </w:rPr>
        <w:t xml:space="preserve"> </w:t>
      </w:r>
      <w:r w:rsidR="00E87513">
        <w:rPr>
          <w:color w:val="141412"/>
          <w:sz w:val="28"/>
          <w:szCs w:val="28"/>
        </w:rPr>
        <w:t>czwartych klas</w:t>
      </w:r>
      <w:r w:rsidRPr="006206F9">
        <w:rPr>
          <w:color w:val="141412"/>
          <w:sz w:val="28"/>
          <w:szCs w:val="28"/>
        </w:rPr>
        <w:t xml:space="preserve"> w Szkole Podstawowej nr 32 im. Jana III </w:t>
      </w:r>
      <w:r w:rsidRPr="006206F9">
        <w:rPr>
          <w:color w:val="141412"/>
          <w:sz w:val="28"/>
          <w:szCs w:val="28"/>
        </w:rPr>
        <w:lastRenderedPageBreak/>
        <w:t>Sobieskiego w Bielsku-Białej. Innowacja będzie realizowana w czasie lekcji plastyki.</w:t>
      </w:r>
    </w:p>
    <w:p w:rsidR="008430EA" w:rsidRPr="006206F9" w:rsidRDefault="008430EA" w:rsidP="008430EA">
      <w:pPr>
        <w:numPr>
          <w:ilvl w:val="0"/>
          <w:numId w:val="5"/>
        </w:numPr>
        <w:rPr>
          <w:color w:val="141412"/>
          <w:sz w:val="28"/>
          <w:szCs w:val="28"/>
        </w:rPr>
      </w:pPr>
      <w:r w:rsidRPr="006206F9">
        <w:rPr>
          <w:color w:val="141412"/>
          <w:sz w:val="28"/>
          <w:szCs w:val="28"/>
        </w:rPr>
        <w:t xml:space="preserve">2. </w:t>
      </w:r>
      <w:r w:rsidRPr="006206F9">
        <w:rPr>
          <w:b/>
          <w:color w:val="141412"/>
          <w:sz w:val="28"/>
          <w:szCs w:val="28"/>
        </w:rPr>
        <w:t>Cel główny innowacji</w:t>
      </w:r>
    </w:p>
    <w:p w:rsidR="008430EA" w:rsidRDefault="008430EA" w:rsidP="008430EA">
      <w:pPr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Głównym celem jest:</w:t>
      </w:r>
    </w:p>
    <w:p w:rsidR="008430EA" w:rsidRPr="00954E9C" w:rsidRDefault="008430EA" w:rsidP="008430EA">
      <w:pPr>
        <w:rPr>
          <w:color w:val="FF0000"/>
          <w:sz w:val="28"/>
          <w:szCs w:val="28"/>
        </w:rPr>
      </w:pPr>
      <w:r>
        <w:rPr>
          <w:color w:val="141412"/>
          <w:sz w:val="28"/>
          <w:szCs w:val="28"/>
        </w:rPr>
        <w:t>- p</w:t>
      </w:r>
      <w:r w:rsidRPr="006206F9">
        <w:rPr>
          <w:color w:val="141412"/>
          <w:sz w:val="28"/>
          <w:szCs w:val="28"/>
        </w:rPr>
        <w:t>obudzanie i rozwijanie twórczego myślenia</w:t>
      </w:r>
      <w:r>
        <w:rPr>
          <w:color w:val="141412"/>
          <w:sz w:val="28"/>
          <w:szCs w:val="28"/>
        </w:rPr>
        <w:t>,</w:t>
      </w:r>
    </w:p>
    <w:p w:rsidR="008430EA" w:rsidRDefault="008430EA" w:rsidP="008430EA">
      <w:pPr>
        <w:rPr>
          <w:sz w:val="28"/>
          <w:szCs w:val="28"/>
        </w:rPr>
      </w:pPr>
      <w:r>
        <w:rPr>
          <w:color w:val="141412"/>
          <w:sz w:val="28"/>
          <w:szCs w:val="28"/>
        </w:rPr>
        <w:t>- w</w:t>
      </w:r>
      <w:r w:rsidRPr="006206F9">
        <w:rPr>
          <w:color w:val="141412"/>
          <w:sz w:val="28"/>
          <w:szCs w:val="28"/>
        </w:rPr>
        <w:t>ykonywanie różnorodnych prac plastycznych,</w:t>
      </w:r>
      <w:r w:rsidRPr="006206F9">
        <w:rPr>
          <w:sz w:val="28"/>
          <w:szCs w:val="28"/>
        </w:rPr>
        <w:br/>
      </w:r>
      <w:r>
        <w:rPr>
          <w:color w:val="141412"/>
          <w:sz w:val="28"/>
          <w:szCs w:val="28"/>
        </w:rPr>
        <w:t>- u</w:t>
      </w:r>
      <w:r w:rsidRPr="006206F9">
        <w:rPr>
          <w:color w:val="141412"/>
          <w:sz w:val="28"/>
          <w:szCs w:val="28"/>
        </w:rPr>
        <w:t xml:space="preserve">spokajanie i wyciszenie </w:t>
      </w:r>
      <w:r>
        <w:rPr>
          <w:color w:val="141412"/>
          <w:sz w:val="28"/>
          <w:szCs w:val="28"/>
        </w:rPr>
        <w:t>uczniów</w:t>
      </w:r>
      <w:r w:rsidRPr="006206F9">
        <w:rPr>
          <w:color w:val="141412"/>
          <w:sz w:val="28"/>
          <w:szCs w:val="28"/>
        </w:rPr>
        <w:t xml:space="preserve"> nadpobudliwych psychoruchowo</w:t>
      </w:r>
      <w:r>
        <w:rPr>
          <w:color w:val="141412"/>
          <w:sz w:val="28"/>
          <w:szCs w:val="28"/>
        </w:rPr>
        <w:t>,</w:t>
      </w:r>
    </w:p>
    <w:p w:rsidR="008430EA" w:rsidRDefault="008430EA" w:rsidP="008430EA">
      <w:pPr>
        <w:rPr>
          <w:color w:val="14141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141412"/>
          <w:sz w:val="28"/>
          <w:szCs w:val="28"/>
        </w:rPr>
        <w:t>k</w:t>
      </w:r>
      <w:r w:rsidRPr="006206F9">
        <w:rPr>
          <w:color w:val="141412"/>
          <w:sz w:val="28"/>
          <w:szCs w:val="28"/>
        </w:rPr>
        <w:t>ształcenia zdolności manualnych i techniki rysunku</w:t>
      </w:r>
      <w:r>
        <w:rPr>
          <w:color w:val="141412"/>
          <w:sz w:val="28"/>
          <w:szCs w:val="28"/>
        </w:rPr>
        <w:t>,</w:t>
      </w:r>
    </w:p>
    <w:p w:rsidR="008430EA" w:rsidRPr="006206F9" w:rsidRDefault="008430EA" w:rsidP="008430EA">
      <w:pPr>
        <w:rPr>
          <w:sz w:val="28"/>
          <w:szCs w:val="28"/>
        </w:rPr>
      </w:pPr>
      <w:r>
        <w:rPr>
          <w:color w:val="141412"/>
          <w:sz w:val="28"/>
          <w:szCs w:val="28"/>
        </w:rPr>
        <w:t>-w</w:t>
      </w:r>
      <w:r w:rsidRPr="006206F9">
        <w:rPr>
          <w:color w:val="141412"/>
          <w:sz w:val="28"/>
          <w:szCs w:val="28"/>
        </w:rPr>
        <w:t>drażanie do wytrwałości i konsekwencji w działaniu</w:t>
      </w:r>
      <w:r w:rsidR="00B2638B">
        <w:rPr>
          <w:color w:val="141412"/>
          <w:sz w:val="28"/>
          <w:szCs w:val="28"/>
        </w:rPr>
        <w:t>.</w:t>
      </w:r>
      <w:r w:rsidRPr="006206F9">
        <w:rPr>
          <w:sz w:val="28"/>
          <w:szCs w:val="28"/>
        </w:rPr>
        <w:br/>
      </w:r>
    </w:p>
    <w:p w:rsidR="008430EA" w:rsidRPr="00DE6EDC" w:rsidRDefault="008430EA" w:rsidP="008430EA">
      <w:pPr>
        <w:numPr>
          <w:ilvl w:val="0"/>
          <w:numId w:val="4"/>
        </w:numPr>
        <w:rPr>
          <w:b/>
          <w:color w:val="141412"/>
          <w:sz w:val="28"/>
          <w:szCs w:val="28"/>
        </w:rPr>
      </w:pPr>
      <w:r w:rsidRPr="006206F9">
        <w:rPr>
          <w:sz w:val="28"/>
          <w:szCs w:val="28"/>
        </w:rPr>
        <w:t xml:space="preserve">3. </w:t>
      </w:r>
      <w:r w:rsidRPr="00DE6EDC">
        <w:rPr>
          <w:b/>
          <w:sz w:val="28"/>
          <w:szCs w:val="28"/>
        </w:rPr>
        <w:t>Cele szczegółowe innowacji</w:t>
      </w:r>
      <w:r w:rsidR="00B2638B">
        <w:rPr>
          <w:b/>
          <w:sz w:val="28"/>
          <w:szCs w:val="28"/>
        </w:rPr>
        <w:t xml:space="preserve"> :</w:t>
      </w:r>
    </w:p>
    <w:p w:rsidR="008430EA" w:rsidRDefault="008430EA" w:rsidP="008430EA">
      <w:pPr>
        <w:rPr>
          <w:sz w:val="28"/>
          <w:szCs w:val="28"/>
        </w:rPr>
      </w:pPr>
      <w:r w:rsidRPr="006206F9">
        <w:rPr>
          <w:color w:val="141412"/>
          <w:sz w:val="28"/>
          <w:szCs w:val="28"/>
        </w:rPr>
        <w:t>– usprawnienie sprawności manualnej oraz percepcji wzrokowej</w:t>
      </w:r>
      <w:r>
        <w:rPr>
          <w:color w:val="141412"/>
          <w:sz w:val="28"/>
          <w:szCs w:val="28"/>
        </w:rPr>
        <w:t>,</w:t>
      </w:r>
      <w:r w:rsidRPr="006206F9">
        <w:rPr>
          <w:sz w:val="28"/>
          <w:szCs w:val="28"/>
        </w:rPr>
        <w:br/>
      </w:r>
      <w:r w:rsidRPr="006206F9">
        <w:rPr>
          <w:color w:val="141412"/>
          <w:sz w:val="28"/>
          <w:szCs w:val="28"/>
        </w:rPr>
        <w:t>– zapoznanie się z różnorodnymi technikami</w:t>
      </w:r>
      <w:r>
        <w:rPr>
          <w:color w:val="141412"/>
          <w:sz w:val="28"/>
          <w:szCs w:val="28"/>
        </w:rPr>
        <w:t xml:space="preserve"> i</w:t>
      </w:r>
      <w:r w:rsidRPr="006206F9">
        <w:rPr>
          <w:color w:val="141412"/>
          <w:sz w:val="28"/>
          <w:szCs w:val="28"/>
        </w:rPr>
        <w:t xml:space="preserve"> materiałami plastycznymi</w:t>
      </w:r>
      <w:r>
        <w:rPr>
          <w:color w:val="141412"/>
          <w:sz w:val="28"/>
          <w:szCs w:val="28"/>
        </w:rPr>
        <w:t>,</w:t>
      </w:r>
      <w:r w:rsidRPr="006206F9">
        <w:rPr>
          <w:color w:val="141412"/>
          <w:sz w:val="28"/>
          <w:szCs w:val="28"/>
        </w:rPr>
        <w:t xml:space="preserve"> </w:t>
      </w:r>
      <w:r w:rsidRPr="006206F9">
        <w:rPr>
          <w:sz w:val="28"/>
          <w:szCs w:val="28"/>
        </w:rPr>
        <w:br/>
      </w:r>
      <w:r w:rsidRPr="00FC4823">
        <w:rPr>
          <w:color w:val="141412"/>
          <w:sz w:val="28"/>
          <w:szCs w:val="28"/>
        </w:rPr>
        <w:t>– rozwijanie zainteresowań i uzdolnień plastycznych,</w:t>
      </w:r>
      <w:r w:rsidRPr="006206F9">
        <w:rPr>
          <w:sz w:val="28"/>
          <w:szCs w:val="28"/>
        </w:rPr>
        <w:br/>
      </w:r>
      <w:r w:rsidRPr="006206F9">
        <w:rPr>
          <w:color w:val="141412"/>
          <w:sz w:val="28"/>
          <w:szCs w:val="28"/>
        </w:rPr>
        <w:t>– pobudzenie wyobraźni, fantazji, pomysłowości, kreatywności i inwencji twórczej</w:t>
      </w:r>
      <w:r>
        <w:rPr>
          <w:color w:val="141412"/>
          <w:sz w:val="28"/>
          <w:szCs w:val="28"/>
        </w:rPr>
        <w:t>,</w:t>
      </w:r>
      <w:r w:rsidRPr="006206F9">
        <w:rPr>
          <w:sz w:val="28"/>
          <w:szCs w:val="28"/>
        </w:rPr>
        <w:br/>
      </w:r>
      <w:r w:rsidRPr="006206F9">
        <w:rPr>
          <w:color w:val="141412"/>
          <w:sz w:val="28"/>
          <w:szCs w:val="28"/>
        </w:rPr>
        <w:t>– podniesienie poziomu samoakceptacji</w:t>
      </w:r>
      <w:r>
        <w:rPr>
          <w:color w:val="141412"/>
          <w:sz w:val="28"/>
          <w:szCs w:val="28"/>
        </w:rPr>
        <w:t>,</w:t>
      </w:r>
      <w:r w:rsidRPr="006206F9">
        <w:rPr>
          <w:sz w:val="28"/>
          <w:szCs w:val="28"/>
        </w:rPr>
        <w:br/>
      </w:r>
      <w:r w:rsidRPr="006206F9">
        <w:rPr>
          <w:color w:val="141412"/>
          <w:sz w:val="28"/>
          <w:szCs w:val="28"/>
        </w:rPr>
        <w:t>– zwrócenie uwagi na staranność i estetykę wykonywanych prac</w:t>
      </w:r>
      <w:r>
        <w:rPr>
          <w:color w:val="141412"/>
          <w:sz w:val="28"/>
          <w:szCs w:val="28"/>
        </w:rPr>
        <w:t>,</w:t>
      </w:r>
      <w:r w:rsidRPr="006206F9">
        <w:rPr>
          <w:sz w:val="28"/>
          <w:szCs w:val="28"/>
        </w:rPr>
        <w:br/>
      </w:r>
      <w:r w:rsidRPr="006206F9">
        <w:rPr>
          <w:color w:val="141412"/>
          <w:sz w:val="28"/>
          <w:szCs w:val="28"/>
        </w:rPr>
        <w:t>– wyrabianie u dzieci zainteresowań plastycznych poprzez działalność manualną,</w:t>
      </w:r>
      <w:r w:rsidRPr="006206F9">
        <w:rPr>
          <w:sz w:val="28"/>
          <w:szCs w:val="28"/>
        </w:rPr>
        <w:br/>
      </w:r>
      <w:r w:rsidRPr="006206F9">
        <w:rPr>
          <w:color w:val="141412"/>
          <w:sz w:val="28"/>
          <w:szCs w:val="28"/>
        </w:rPr>
        <w:t>– zapoznanie z nowymi technikami plastycznymi,</w:t>
      </w:r>
      <w:r w:rsidRPr="006206F9">
        <w:rPr>
          <w:sz w:val="28"/>
          <w:szCs w:val="28"/>
        </w:rPr>
        <w:br/>
      </w:r>
      <w:r w:rsidRPr="006206F9">
        <w:rPr>
          <w:color w:val="141412"/>
          <w:sz w:val="28"/>
          <w:szCs w:val="28"/>
        </w:rPr>
        <w:t>– zachęcenie dzieci mniej uzdolnionych plastycznie do podejmowania działań na miarę swoich możliwości</w:t>
      </w:r>
      <w:r>
        <w:rPr>
          <w:color w:val="141412"/>
          <w:sz w:val="28"/>
          <w:szCs w:val="28"/>
        </w:rPr>
        <w:t>.</w:t>
      </w:r>
      <w:r w:rsidRPr="006206F9">
        <w:rPr>
          <w:sz w:val="28"/>
          <w:szCs w:val="28"/>
        </w:rPr>
        <w:t xml:space="preserve"> </w:t>
      </w:r>
    </w:p>
    <w:p w:rsidR="0078765C" w:rsidRPr="006206F9" w:rsidRDefault="0078765C" w:rsidP="008430EA">
      <w:pPr>
        <w:rPr>
          <w:sz w:val="28"/>
          <w:szCs w:val="28"/>
        </w:rPr>
      </w:pPr>
    </w:p>
    <w:p w:rsidR="008430EA" w:rsidRDefault="008430EA" w:rsidP="008430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206F9">
        <w:rPr>
          <w:sz w:val="28"/>
          <w:szCs w:val="28"/>
        </w:rPr>
        <w:t xml:space="preserve">4. </w:t>
      </w:r>
      <w:r w:rsidRPr="00DE6EDC">
        <w:rPr>
          <w:b/>
          <w:sz w:val="28"/>
          <w:szCs w:val="28"/>
        </w:rPr>
        <w:t>Dodatkowe środki finansowania oraz ich źródło</w:t>
      </w:r>
      <w:r w:rsidRPr="006206F9">
        <w:rPr>
          <w:sz w:val="28"/>
          <w:szCs w:val="28"/>
        </w:rPr>
        <w:t xml:space="preserve"> </w:t>
      </w:r>
    </w:p>
    <w:p w:rsidR="008430EA" w:rsidRPr="006206F9" w:rsidRDefault="008430EA" w:rsidP="008430EA">
      <w:pPr>
        <w:ind w:left="720"/>
        <w:rPr>
          <w:sz w:val="28"/>
          <w:szCs w:val="28"/>
        </w:rPr>
      </w:pPr>
      <w:r>
        <w:rPr>
          <w:sz w:val="28"/>
          <w:szCs w:val="28"/>
        </w:rPr>
        <w:t>N</w:t>
      </w:r>
      <w:r w:rsidRPr="006206F9">
        <w:rPr>
          <w:sz w:val="28"/>
          <w:szCs w:val="28"/>
        </w:rPr>
        <w:t>ie  dotyczy</w:t>
      </w:r>
      <w:r>
        <w:rPr>
          <w:sz w:val="28"/>
          <w:szCs w:val="28"/>
        </w:rPr>
        <w:t>.</w:t>
      </w:r>
    </w:p>
    <w:p w:rsidR="008430EA" w:rsidRDefault="008430EA" w:rsidP="008430EA">
      <w:pPr>
        <w:jc w:val="both"/>
        <w:rPr>
          <w:sz w:val="28"/>
          <w:szCs w:val="28"/>
        </w:rPr>
      </w:pPr>
    </w:p>
    <w:p w:rsidR="00E87513" w:rsidRDefault="00E87513" w:rsidP="008430EA">
      <w:pPr>
        <w:jc w:val="both"/>
        <w:rPr>
          <w:sz w:val="28"/>
          <w:szCs w:val="28"/>
        </w:rPr>
      </w:pPr>
      <w:bookmarkStart w:id="0" w:name="_GoBack"/>
      <w:bookmarkEnd w:id="0"/>
    </w:p>
    <w:p w:rsidR="008430EA" w:rsidRDefault="008430EA" w:rsidP="00843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SPOSÓB REALIZACJI INNOWACJI</w:t>
      </w:r>
    </w:p>
    <w:p w:rsidR="008430EA" w:rsidRDefault="008430EA" w:rsidP="008430EA">
      <w:pPr>
        <w:jc w:val="both"/>
        <w:rPr>
          <w:sz w:val="28"/>
          <w:szCs w:val="28"/>
        </w:rPr>
      </w:pP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1.Temat : </w:t>
      </w:r>
      <w:r w:rsidRPr="005C6BC4">
        <w:rPr>
          <w:b/>
          <w:sz w:val="28"/>
          <w:szCs w:val="28"/>
        </w:rPr>
        <w:t xml:space="preserve">„ </w:t>
      </w:r>
      <w:r>
        <w:rPr>
          <w:b/>
          <w:sz w:val="28"/>
          <w:szCs w:val="28"/>
        </w:rPr>
        <w:t>Gołąbek pokoju”- Pablo Picasso</w:t>
      </w:r>
      <w:r>
        <w:rPr>
          <w:sz w:val="28"/>
          <w:szCs w:val="28"/>
        </w:rPr>
        <w:t>.</w:t>
      </w:r>
    </w:p>
    <w:p w:rsidR="008430EA" w:rsidRPr="0078765C" w:rsidRDefault="008430EA" w:rsidP="0078765C">
      <w:pPr>
        <w:pStyle w:val="Akapitzlist"/>
        <w:numPr>
          <w:ilvl w:val="0"/>
          <w:numId w:val="19"/>
        </w:numPr>
        <w:jc w:val="both"/>
        <w:rPr>
          <w:sz w:val="28"/>
          <w:szCs w:val="28"/>
        </w:rPr>
      </w:pPr>
      <w:r w:rsidRPr="0078765C">
        <w:rPr>
          <w:sz w:val="28"/>
          <w:szCs w:val="28"/>
        </w:rPr>
        <w:t>Linia i punkt – rysunek linearny.</w:t>
      </w:r>
    </w:p>
    <w:p w:rsidR="008430EA" w:rsidRDefault="008430EA" w:rsidP="008430EA">
      <w:pPr>
        <w:ind w:left="1005"/>
        <w:jc w:val="both"/>
        <w:rPr>
          <w:sz w:val="28"/>
          <w:szCs w:val="28"/>
        </w:rPr>
      </w:pP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4F8B">
        <w:rPr>
          <w:sz w:val="28"/>
          <w:szCs w:val="28"/>
        </w:rPr>
        <w:t>Temat:</w:t>
      </w:r>
      <w:r w:rsidR="009C4F8B" w:rsidRPr="005C6BC4">
        <w:rPr>
          <w:b/>
          <w:sz w:val="28"/>
          <w:szCs w:val="28"/>
        </w:rPr>
        <w:t>„Kompozycja</w:t>
      </w:r>
      <w:r w:rsidR="009C4F8B">
        <w:rPr>
          <w:b/>
          <w:sz w:val="28"/>
          <w:szCs w:val="28"/>
        </w:rPr>
        <w:t xml:space="preserve"> II w k</w:t>
      </w:r>
      <w:r w:rsidR="007A2613">
        <w:rPr>
          <w:b/>
          <w:sz w:val="28"/>
          <w:szCs w:val="28"/>
        </w:rPr>
        <w:t>olorze czerwonym, niebieskim i ż</w:t>
      </w:r>
      <w:r w:rsidR="009C4F8B">
        <w:rPr>
          <w:b/>
          <w:sz w:val="28"/>
          <w:szCs w:val="28"/>
        </w:rPr>
        <w:t>ółtym</w:t>
      </w:r>
      <w:r w:rsidR="009C4F8B" w:rsidRPr="005C6BC4">
        <w:rPr>
          <w:b/>
          <w:sz w:val="28"/>
          <w:szCs w:val="28"/>
        </w:rPr>
        <w:t>”</w:t>
      </w:r>
      <w:r w:rsidR="009C4F8B">
        <w:rPr>
          <w:sz w:val="28"/>
          <w:szCs w:val="28"/>
        </w:rPr>
        <w:t xml:space="preserve"> </w:t>
      </w:r>
      <w:r w:rsidR="0078765C">
        <w:rPr>
          <w:sz w:val="28"/>
          <w:szCs w:val="28"/>
        </w:rPr>
        <w:t xml:space="preserve">                         </w:t>
      </w:r>
      <w:r w:rsidR="009C4F8B" w:rsidRPr="00800ED8">
        <w:rPr>
          <w:b/>
          <w:sz w:val="28"/>
          <w:szCs w:val="28"/>
        </w:rPr>
        <w:t>Piet Mondrian</w:t>
      </w:r>
      <w:r w:rsidR="009C4F8B">
        <w:rPr>
          <w:sz w:val="28"/>
          <w:szCs w:val="28"/>
        </w:rPr>
        <w:t xml:space="preserve"> -  </w:t>
      </w:r>
      <w:r w:rsidR="009C4F8B" w:rsidRPr="007A2613">
        <w:rPr>
          <w:sz w:val="28"/>
          <w:szCs w:val="28"/>
        </w:rPr>
        <w:t>barwy podstawowe</w:t>
      </w:r>
      <w:r w:rsidR="007A2613">
        <w:rPr>
          <w:sz w:val="28"/>
          <w:szCs w:val="28"/>
        </w:rPr>
        <w:t>, abstrakcja.</w:t>
      </w:r>
    </w:p>
    <w:p w:rsidR="008430EA" w:rsidRDefault="008430EA" w:rsidP="008430E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Zapoznanie </w:t>
      </w:r>
      <w:proofErr w:type="spellStart"/>
      <w:r w:rsidRPr="007A2613">
        <w:rPr>
          <w:sz w:val="28"/>
          <w:szCs w:val="28"/>
          <w:lang w:val="en-US"/>
        </w:rPr>
        <w:t>uczniów</w:t>
      </w:r>
      <w:proofErr w:type="spellEnd"/>
      <w:r w:rsidRPr="007A2613">
        <w:rPr>
          <w:sz w:val="28"/>
          <w:szCs w:val="28"/>
          <w:lang w:val="en-US"/>
        </w:rPr>
        <w:t xml:space="preserve"> z </w:t>
      </w:r>
      <w:proofErr w:type="spellStart"/>
      <w:r w:rsidRPr="007A2613">
        <w:rPr>
          <w:sz w:val="28"/>
          <w:szCs w:val="28"/>
          <w:lang w:val="en-US"/>
        </w:rPr>
        <w:t>barwami</w:t>
      </w:r>
      <w:proofErr w:type="spellEnd"/>
      <w:r w:rsidRPr="007A2613">
        <w:rPr>
          <w:sz w:val="28"/>
          <w:szCs w:val="28"/>
          <w:lang w:val="en-US"/>
        </w:rPr>
        <w:t xml:space="preserve"> </w:t>
      </w:r>
      <w:proofErr w:type="spellStart"/>
      <w:r w:rsidRPr="007A2613">
        <w:rPr>
          <w:sz w:val="28"/>
          <w:szCs w:val="28"/>
          <w:lang w:val="en-US"/>
        </w:rPr>
        <w:t>podstawowymi</w:t>
      </w:r>
      <w:proofErr w:type="spellEnd"/>
      <w:r w:rsidRPr="007A2613">
        <w:rPr>
          <w:sz w:val="28"/>
          <w:szCs w:val="28"/>
          <w:lang w:val="en-US"/>
        </w:rPr>
        <w:t xml:space="preserve">, </w:t>
      </w:r>
      <w:proofErr w:type="spellStart"/>
      <w:r w:rsidRPr="007A2613">
        <w:rPr>
          <w:sz w:val="28"/>
          <w:szCs w:val="28"/>
          <w:lang w:val="en-US"/>
        </w:rPr>
        <w:t>których</w:t>
      </w:r>
      <w:proofErr w:type="spellEnd"/>
      <w:r w:rsidRPr="007A2613">
        <w:rPr>
          <w:sz w:val="28"/>
          <w:szCs w:val="28"/>
          <w:lang w:val="en-US"/>
        </w:rPr>
        <w:t xml:space="preserve"> </w:t>
      </w:r>
      <w:proofErr w:type="spellStart"/>
      <w:r w:rsidRPr="007A2613">
        <w:rPr>
          <w:sz w:val="28"/>
          <w:szCs w:val="28"/>
          <w:lang w:val="en-US"/>
        </w:rPr>
        <w:t>nie</w:t>
      </w:r>
      <w:proofErr w:type="spellEnd"/>
      <w:r w:rsidRPr="007A2613">
        <w:rPr>
          <w:sz w:val="28"/>
          <w:szCs w:val="28"/>
          <w:lang w:val="en-US"/>
        </w:rPr>
        <w:t xml:space="preserve"> </w:t>
      </w:r>
      <w:proofErr w:type="spellStart"/>
      <w:r w:rsidRPr="007A2613">
        <w:rPr>
          <w:sz w:val="28"/>
          <w:szCs w:val="28"/>
          <w:lang w:val="en-US"/>
        </w:rPr>
        <w:t>można</w:t>
      </w:r>
      <w:proofErr w:type="spellEnd"/>
      <w:r w:rsidRPr="007A2613">
        <w:rPr>
          <w:sz w:val="28"/>
          <w:szCs w:val="28"/>
          <w:lang w:val="en-US"/>
        </w:rPr>
        <w:t xml:space="preserve"> </w:t>
      </w:r>
      <w:proofErr w:type="spellStart"/>
      <w:r w:rsidRPr="007A2613">
        <w:rPr>
          <w:sz w:val="28"/>
          <w:szCs w:val="28"/>
          <w:lang w:val="en-US"/>
        </w:rPr>
        <w:t>uzyskać</w:t>
      </w:r>
      <w:proofErr w:type="spellEnd"/>
      <w:r w:rsidRPr="007A2613">
        <w:rPr>
          <w:sz w:val="28"/>
          <w:szCs w:val="28"/>
          <w:lang w:val="en-US"/>
        </w:rPr>
        <w:t xml:space="preserve"> ze </w:t>
      </w:r>
      <w:proofErr w:type="spellStart"/>
      <w:r w:rsidRPr="007A2613">
        <w:rPr>
          <w:sz w:val="28"/>
          <w:szCs w:val="28"/>
          <w:lang w:val="en-US"/>
        </w:rPr>
        <w:t>zmieszania</w:t>
      </w:r>
      <w:proofErr w:type="spellEnd"/>
      <w:r w:rsidRPr="007A2613">
        <w:rPr>
          <w:sz w:val="28"/>
          <w:szCs w:val="28"/>
          <w:lang w:val="en-US"/>
        </w:rPr>
        <w:t xml:space="preserve"> </w:t>
      </w:r>
      <w:proofErr w:type="spellStart"/>
      <w:r w:rsidRPr="007A2613">
        <w:rPr>
          <w:sz w:val="28"/>
          <w:szCs w:val="28"/>
          <w:lang w:val="en-US"/>
        </w:rPr>
        <w:t>jakichkolwiek</w:t>
      </w:r>
      <w:proofErr w:type="spellEnd"/>
      <w:r>
        <w:rPr>
          <w:sz w:val="28"/>
          <w:szCs w:val="28"/>
        </w:rPr>
        <w:t xml:space="preserve"> innych barw</w:t>
      </w:r>
      <w:r w:rsidRPr="00124038">
        <w:rPr>
          <w:sz w:val="28"/>
          <w:szCs w:val="28"/>
        </w:rPr>
        <w:t>.</w:t>
      </w:r>
    </w:p>
    <w:p w:rsidR="00B2638B" w:rsidRPr="009C4F8B" w:rsidRDefault="00B2638B" w:rsidP="00B2638B">
      <w:pPr>
        <w:ind w:left="1005"/>
        <w:jc w:val="both"/>
        <w:rPr>
          <w:sz w:val="28"/>
          <w:szCs w:val="28"/>
        </w:rPr>
      </w:pPr>
    </w:p>
    <w:p w:rsidR="008430EA" w:rsidRPr="0078765C" w:rsidRDefault="0078765C" w:rsidP="0078765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  <w:r w:rsidR="007A2613" w:rsidRPr="0078765C">
        <w:rPr>
          <w:sz w:val="28"/>
          <w:szCs w:val="28"/>
          <w:lang w:val="en-US"/>
        </w:rPr>
        <w:t xml:space="preserve">Temat: </w:t>
      </w:r>
      <w:proofErr w:type="spellStart"/>
      <w:r w:rsidR="007A2613" w:rsidRPr="00B2638B">
        <w:rPr>
          <w:b/>
          <w:sz w:val="28"/>
          <w:szCs w:val="28"/>
          <w:lang w:val="en-US"/>
        </w:rPr>
        <w:t>Kompozycja</w:t>
      </w:r>
      <w:proofErr w:type="spellEnd"/>
      <w:r w:rsidR="007A2613" w:rsidRPr="00B2638B">
        <w:rPr>
          <w:b/>
          <w:sz w:val="28"/>
          <w:szCs w:val="28"/>
          <w:lang w:val="en-US"/>
        </w:rPr>
        <w:t xml:space="preserve"> 1944-  Wassily Kandinsky</w:t>
      </w:r>
    </w:p>
    <w:p w:rsidR="007A2613" w:rsidRPr="007A2613" w:rsidRDefault="007A2613" w:rsidP="0078765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Zapoznanie </w:t>
      </w:r>
      <w:r w:rsidRPr="007A2613">
        <w:rPr>
          <w:sz w:val="28"/>
          <w:szCs w:val="28"/>
        </w:rPr>
        <w:t>uczniów z barwami pochodnymi.</w:t>
      </w:r>
    </w:p>
    <w:p w:rsidR="007A2613" w:rsidRPr="007A2613" w:rsidRDefault="007A2613" w:rsidP="007A2613">
      <w:pPr>
        <w:pStyle w:val="Akapitzlist"/>
        <w:jc w:val="both"/>
        <w:rPr>
          <w:sz w:val="28"/>
          <w:szCs w:val="28"/>
        </w:rPr>
      </w:pPr>
    </w:p>
    <w:p w:rsidR="008430EA" w:rsidRPr="007A2613" w:rsidRDefault="008430EA" w:rsidP="008430EA">
      <w:pPr>
        <w:jc w:val="both"/>
        <w:rPr>
          <w:sz w:val="28"/>
          <w:szCs w:val="28"/>
          <w:lang w:val="en-US"/>
        </w:rPr>
      </w:pPr>
      <w:r w:rsidRPr="007A2613">
        <w:rPr>
          <w:sz w:val="28"/>
          <w:szCs w:val="28"/>
          <w:lang w:val="en-US"/>
        </w:rPr>
        <w:t xml:space="preserve">4.Temat: </w:t>
      </w:r>
      <w:r w:rsidRPr="007A2613">
        <w:rPr>
          <w:b/>
          <w:sz w:val="28"/>
          <w:szCs w:val="28"/>
          <w:lang w:val="en-US"/>
        </w:rPr>
        <w:t xml:space="preserve">„ </w:t>
      </w:r>
      <w:r w:rsidR="007A2613" w:rsidRPr="007A2613">
        <w:rPr>
          <w:b/>
          <w:sz w:val="28"/>
          <w:szCs w:val="28"/>
          <w:lang w:val="en-US"/>
        </w:rPr>
        <w:t>Laguna</w:t>
      </w:r>
      <w:r w:rsidRPr="007A2613">
        <w:rPr>
          <w:b/>
          <w:sz w:val="28"/>
          <w:szCs w:val="28"/>
          <w:lang w:val="en-US"/>
        </w:rPr>
        <w:t>”</w:t>
      </w:r>
      <w:r w:rsidRPr="007A2613">
        <w:rPr>
          <w:sz w:val="28"/>
          <w:szCs w:val="28"/>
          <w:lang w:val="en-US"/>
        </w:rPr>
        <w:t xml:space="preserve"> </w:t>
      </w:r>
      <w:r w:rsidR="007A2613" w:rsidRPr="007A2613">
        <w:rPr>
          <w:b/>
          <w:sz w:val="28"/>
          <w:szCs w:val="28"/>
          <w:lang w:val="en-US"/>
        </w:rPr>
        <w:t>Henri Matisse</w:t>
      </w:r>
      <w:r w:rsidRPr="007A2613">
        <w:rPr>
          <w:sz w:val="28"/>
          <w:szCs w:val="28"/>
          <w:lang w:val="en-US"/>
        </w:rPr>
        <w:t xml:space="preserve"> </w:t>
      </w:r>
    </w:p>
    <w:p w:rsidR="008430EA" w:rsidRDefault="008430EA" w:rsidP="008430E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uczniów z różnym układem elementów plastycznych na płaszczyźnie lub w przestrzeni</w:t>
      </w:r>
      <w:r w:rsidR="007A2613">
        <w:rPr>
          <w:sz w:val="28"/>
          <w:szCs w:val="28"/>
        </w:rPr>
        <w:t xml:space="preserve"> - kolaż</w:t>
      </w:r>
      <w:r>
        <w:rPr>
          <w:sz w:val="28"/>
          <w:szCs w:val="28"/>
        </w:rPr>
        <w:t xml:space="preserve"> </w:t>
      </w:r>
    </w:p>
    <w:p w:rsidR="008430EA" w:rsidRDefault="008430EA" w:rsidP="008430EA">
      <w:pPr>
        <w:jc w:val="both"/>
        <w:rPr>
          <w:sz w:val="28"/>
          <w:szCs w:val="28"/>
        </w:rPr>
      </w:pP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5.Temat: </w:t>
      </w:r>
      <w:r w:rsidRPr="005C6BC4">
        <w:rPr>
          <w:b/>
          <w:sz w:val="28"/>
          <w:szCs w:val="28"/>
        </w:rPr>
        <w:t>„ Dzieci pod drogowskazem”</w:t>
      </w:r>
      <w:r w:rsidRPr="00800ED8">
        <w:rPr>
          <w:b/>
          <w:sz w:val="28"/>
          <w:szCs w:val="28"/>
        </w:rPr>
        <w:t xml:space="preserve"> Tadeusz Makowski</w:t>
      </w:r>
      <w:r>
        <w:rPr>
          <w:b/>
          <w:sz w:val="28"/>
          <w:szCs w:val="28"/>
        </w:rPr>
        <w:t>.</w:t>
      </w:r>
    </w:p>
    <w:p w:rsidR="008430EA" w:rsidRDefault="008430EA" w:rsidP="008430E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Zapoznanie uczniów z pojęciem kształtu (formy)</w:t>
      </w:r>
      <w:r w:rsidR="0078765C">
        <w:rPr>
          <w:sz w:val="28"/>
          <w:szCs w:val="28"/>
        </w:rPr>
        <w:t>.</w:t>
      </w:r>
    </w:p>
    <w:p w:rsidR="008430EA" w:rsidRDefault="008430EA" w:rsidP="00B2638B">
      <w:pPr>
        <w:jc w:val="both"/>
        <w:rPr>
          <w:sz w:val="28"/>
          <w:szCs w:val="28"/>
        </w:rPr>
      </w:pPr>
    </w:p>
    <w:p w:rsidR="007A2613" w:rsidRDefault="007A2613" w:rsidP="008430EA">
      <w:pPr>
        <w:jc w:val="both"/>
        <w:rPr>
          <w:b/>
          <w:sz w:val="28"/>
          <w:szCs w:val="28"/>
        </w:rPr>
      </w:pPr>
    </w:p>
    <w:p w:rsidR="008430EA" w:rsidRDefault="008430EA" w:rsidP="008430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FORMY I METODY EWALUACJI</w:t>
      </w:r>
    </w:p>
    <w:p w:rsidR="008430EA" w:rsidRDefault="008430EA" w:rsidP="008430EA">
      <w:pPr>
        <w:jc w:val="both"/>
        <w:rPr>
          <w:sz w:val="28"/>
          <w:szCs w:val="28"/>
        </w:rPr>
      </w:pPr>
    </w:p>
    <w:p w:rsidR="008430EA" w:rsidRDefault="008430EA" w:rsidP="008430E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prezentacja i omówienie prac na forum klasy,</w:t>
      </w:r>
    </w:p>
    <w:p w:rsidR="000148B0" w:rsidRDefault="0078765C" w:rsidP="008430E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148B0">
        <w:rPr>
          <w:sz w:val="28"/>
          <w:szCs w:val="28"/>
        </w:rPr>
        <w:t>rezentacja wybranych prac na stronie internetowej szkoły,</w:t>
      </w:r>
    </w:p>
    <w:p w:rsidR="008430EA" w:rsidRPr="00871F9D" w:rsidRDefault="008430EA" w:rsidP="008430EA">
      <w:pPr>
        <w:numPr>
          <w:ilvl w:val="0"/>
          <w:numId w:val="7"/>
        </w:numPr>
        <w:jc w:val="both"/>
        <w:rPr>
          <w:sz w:val="28"/>
          <w:szCs w:val="28"/>
        </w:rPr>
      </w:pPr>
      <w:r w:rsidRPr="00871F9D">
        <w:rPr>
          <w:sz w:val="28"/>
          <w:szCs w:val="28"/>
        </w:rPr>
        <w:t xml:space="preserve"> wystawki prac dla innych uczniów na  korytarzu </w:t>
      </w:r>
      <w:r>
        <w:rPr>
          <w:sz w:val="28"/>
          <w:szCs w:val="28"/>
        </w:rPr>
        <w:t>szkolnym.</w:t>
      </w:r>
    </w:p>
    <w:p w:rsidR="008430EA" w:rsidRDefault="008430EA" w:rsidP="008430EA">
      <w:pPr>
        <w:jc w:val="both"/>
        <w:rPr>
          <w:b/>
          <w:sz w:val="28"/>
          <w:szCs w:val="28"/>
        </w:rPr>
      </w:pPr>
    </w:p>
    <w:p w:rsidR="008430EA" w:rsidRDefault="008430EA" w:rsidP="008430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 BIBLIOGRAFIA</w:t>
      </w:r>
    </w:p>
    <w:p w:rsidR="008430EA" w:rsidRPr="009A20EA" w:rsidRDefault="008430EA" w:rsidP="009A20E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A20EA">
        <w:rPr>
          <w:sz w:val="24"/>
          <w:szCs w:val="24"/>
        </w:rPr>
        <w:t xml:space="preserve">Wielka Kolekcja Sławnych Malarzy  - Oxford </w:t>
      </w:r>
      <w:proofErr w:type="spellStart"/>
      <w:r w:rsidRPr="009A20EA">
        <w:rPr>
          <w:sz w:val="24"/>
          <w:szCs w:val="24"/>
        </w:rPr>
        <w:t>Educational</w:t>
      </w:r>
      <w:proofErr w:type="spellEnd"/>
      <w:r w:rsidRPr="009A20EA">
        <w:rPr>
          <w:sz w:val="24"/>
          <w:szCs w:val="24"/>
        </w:rPr>
        <w:t xml:space="preserve"> </w:t>
      </w:r>
    </w:p>
    <w:p w:rsidR="008430EA" w:rsidRDefault="008430EA" w:rsidP="008430EA">
      <w:pPr>
        <w:jc w:val="both"/>
        <w:rPr>
          <w:sz w:val="24"/>
          <w:szCs w:val="24"/>
        </w:rPr>
      </w:pPr>
      <w:r>
        <w:rPr>
          <w:sz w:val="24"/>
          <w:szCs w:val="24"/>
        </w:rPr>
        <w:t>Pablo Picasso,</w:t>
      </w:r>
    </w:p>
    <w:p w:rsidR="008430EA" w:rsidRDefault="008430EA" w:rsidP="008430EA">
      <w:pPr>
        <w:jc w:val="both"/>
        <w:rPr>
          <w:sz w:val="24"/>
          <w:szCs w:val="24"/>
        </w:rPr>
      </w:pPr>
      <w:r>
        <w:rPr>
          <w:sz w:val="24"/>
          <w:szCs w:val="24"/>
        </w:rPr>
        <w:t>Henri Matisse</w:t>
      </w:r>
    </w:p>
    <w:p w:rsidR="008430EA" w:rsidRPr="009A20EA" w:rsidRDefault="008430EA" w:rsidP="009A20E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A20EA">
        <w:rPr>
          <w:sz w:val="24"/>
          <w:szCs w:val="24"/>
        </w:rPr>
        <w:t>Podręcznik Do dzieła klasa 5 ( wydawnictwo Nowa Era )</w:t>
      </w:r>
    </w:p>
    <w:p w:rsidR="008430EA" w:rsidRPr="009A20EA" w:rsidRDefault="008430EA" w:rsidP="009A20E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A20EA">
        <w:rPr>
          <w:sz w:val="24"/>
          <w:szCs w:val="24"/>
        </w:rPr>
        <w:t>Podręcznik Do dzieła klasa 4 (wydawnictwo Nowa Era )</w:t>
      </w:r>
    </w:p>
    <w:p w:rsidR="007A2613" w:rsidRDefault="007A2613" w:rsidP="009A20E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A20EA">
        <w:rPr>
          <w:sz w:val="24"/>
          <w:szCs w:val="24"/>
        </w:rPr>
        <w:t>Władysława Jaworska, </w:t>
      </w:r>
      <w:hyperlink r:id="rId7" w:tooltip="Izabela Kania (strona nie istnieje)" w:history="1">
        <w:r w:rsidRPr="009A20EA">
          <w:rPr>
            <w:sz w:val="24"/>
            <w:szCs w:val="24"/>
          </w:rPr>
          <w:t>Izabela Kania</w:t>
        </w:r>
      </w:hyperlink>
      <w:r w:rsidRPr="009A20EA">
        <w:rPr>
          <w:sz w:val="24"/>
          <w:szCs w:val="24"/>
        </w:rPr>
        <w:t>, </w:t>
      </w:r>
      <w:hyperlink r:id="rId8" w:tooltip="Elżbieta Zawistowska (strona nie istnieje)" w:history="1">
        <w:r w:rsidRPr="009A20EA">
          <w:rPr>
            <w:sz w:val="24"/>
            <w:szCs w:val="24"/>
          </w:rPr>
          <w:t>Elżbieta Zawistowska</w:t>
        </w:r>
      </w:hyperlink>
      <w:r w:rsidRPr="009A20EA">
        <w:rPr>
          <w:sz w:val="24"/>
          <w:szCs w:val="24"/>
        </w:rPr>
        <w:t>, Tadeusz Makowski 1882-1932. Malarstwo, rysunek, grafika, Katowice: </w:t>
      </w:r>
      <w:hyperlink r:id="rId9" w:tooltip="Muzeum Śląskie" w:history="1">
        <w:r w:rsidRPr="009A20EA">
          <w:rPr>
            <w:sz w:val="24"/>
            <w:szCs w:val="24"/>
          </w:rPr>
          <w:t>Muzeum Śląskie</w:t>
        </w:r>
      </w:hyperlink>
      <w:r w:rsidRPr="009A20EA">
        <w:rPr>
          <w:sz w:val="24"/>
          <w:szCs w:val="24"/>
        </w:rPr>
        <w:t xml:space="preserve">, 2002,  </w:t>
      </w:r>
    </w:p>
    <w:p w:rsidR="009A20EA" w:rsidRPr="009A20EA" w:rsidRDefault="009A20EA" w:rsidP="009A20EA">
      <w:pPr>
        <w:pStyle w:val="Akapitzlist"/>
        <w:numPr>
          <w:ilvl w:val="0"/>
          <w:numId w:val="10"/>
        </w:numPr>
        <w:jc w:val="both"/>
        <w:rPr>
          <w:sz w:val="24"/>
          <w:szCs w:val="24"/>
          <w:lang w:val="en-US"/>
        </w:rPr>
      </w:pPr>
      <w:proofErr w:type="spellStart"/>
      <w:r w:rsidRPr="009A20EA">
        <w:rPr>
          <w:sz w:val="24"/>
          <w:szCs w:val="24"/>
        </w:rPr>
        <w:t>Hajo</w:t>
      </w:r>
      <w:proofErr w:type="spellEnd"/>
      <w:r w:rsidRPr="009A20EA">
        <w:rPr>
          <w:sz w:val="24"/>
          <w:szCs w:val="24"/>
        </w:rPr>
        <w:t xml:space="preserve"> </w:t>
      </w:r>
      <w:proofErr w:type="spellStart"/>
      <w:r w:rsidRPr="009A20EA">
        <w:rPr>
          <w:sz w:val="24"/>
          <w:szCs w:val="24"/>
        </w:rPr>
        <w:t>Düchting</w:t>
      </w:r>
      <w:proofErr w:type="spellEnd"/>
      <w:r w:rsidRPr="009A20EA">
        <w:rPr>
          <w:sz w:val="24"/>
          <w:szCs w:val="24"/>
        </w:rPr>
        <w:t>. </w:t>
      </w:r>
      <w:r w:rsidRPr="009A20EA">
        <w:rPr>
          <w:sz w:val="24"/>
          <w:szCs w:val="24"/>
          <w:lang w:val="en-US"/>
        </w:rPr>
        <w:t xml:space="preserve">Wassily Kandinsky 1866–1944: A Revolution in Painting. </w:t>
      </w:r>
    </w:p>
    <w:p w:rsidR="009A20EA" w:rsidRDefault="00053FD4" w:rsidP="009A20EA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hyperlink r:id="rId10" w:history="1">
        <w:r w:rsidR="009A20EA" w:rsidRPr="009A20EA">
          <w:rPr>
            <w:sz w:val="24"/>
            <w:szCs w:val="24"/>
          </w:rPr>
          <w:t>Mondrian Piet</w:t>
        </w:r>
      </w:hyperlink>
      <w:r w:rsidR="009A20EA" w:rsidRPr="009A20EA">
        <w:rPr>
          <w:sz w:val="24"/>
          <w:szCs w:val="24"/>
        </w:rPr>
        <w:t>, [w:] </w:t>
      </w:r>
      <w:hyperlink r:id="rId11" w:tooltip="Encyklopedia PWN (internetowa)" w:history="1">
        <w:r w:rsidR="009A20EA" w:rsidRPr="009A20EA">
          <w:rPr>
            <w:sz w:val="24"/>
            <w:szCs w:val="24"/>
          </w:rPr>
          <w:t>Encyklopedia PWN</w:t>
        </w:r>
      </w:hyperlink>
    </w:p>
    <w:p w:rsidR="009A20EA" w:rsidRPr="009A20EA" w:rsidRDefault="009A20EA" w:rsidP="000148B0">
      <w:pPr>
        <w:pStyle w:val="Akapitzlist"/>
        <w:jc w:val="both"/>
        <w:rPr>
          <w:sz w:val="24"/>
          <w:szCs w:val="24"/>
        </w:rPr>
      </w:pPr>
    </w:p>
    <w:p w:rsidR="008430EA" w:rsidRPr="009A20EA" w:rsidRDefault="008430EA" w:rsidP="008430EA">
      <w:pPr>
        <w:jc w:val="both"/>
        <w:rPr>
          <w:sz w:val="24"/>
          <w:szCs w:val="24"/>
        </w:rPr>
      </w:pPr>
    </w:p>
    <w:p w:rsidR="008430EA" w:rsidRPr="009A20EA" w:rsidRDefault="008430EA" w:rsidP="008430EA">
      <w:pPr>
        <w:jc w:val="both"/>
        <w:rPr>
          <w:sz w:val="24"/>
          <w:szCs w:val="24"/>
          <w:lang w:val="en-US"/>
        </w:rPr>
      </w:pPr>
    </w:p>
    <w:p w:rsidR="008430EA" w:rsidRPr="009A20EA" w:rsidRDefault="008430EA" w:rsidP="008430EA">
      <w:pPr>
        <w:jc w:val="both"/>
        <w:rPr>
          <w:sz w:val="24"/>
          <w:szCs w:val="24"/>
          <w:lang w:val="en-US"/>
        </w:rPr>
      </w:pPr>
    </w:p>
    <w:p w:rsidR="008430EA" w:rsidRPr="009A20EA" w:rsidRDefault="008430EA" w:rsidP="008430EA">
      <w:pPr>
        <w:jc w:val="both"/>
        <w:rPr>
          <w:color w:val="FF0000"/>
          <w:sz w:val="24"/>
          <w:szCs w:val="24"/>
          <w:lang w:val="en-US"/>
        </w:rPr>
      </w:pPr>
    </w:p>
    <w:p w:rsidR="008430EA" w:rsidRPr="009A20EA" w:rsidRDefault="008430EA" w:rsidP="008430EA">
      <w:pPr>
        <w:jc w:val="both"/>
        <w:rPr>
          <w:color w:val="FF0000"/>
          <w:sz w:val="24"/>
          <w:szCs w:val="24"/>
          <w:lang w:val="en-US"/>
        </w:rPr>
      </w:pPr>
    </w:p>
    <w:p w:rsidR="00BE5A91" w:rsidRPr="009A20EA" w:rsidRDefault="00BE5A91">
      <w:pPr>
        <w:rPr>
          <w:lang w:val="en-US"/>
        </w:rPr>
      </w:pPr>
    </w:p>
    <w:sectPr w:rsidR="00BE5A91" w:rsidRPr="009A20EA">
      <w:footerReference w:type="default" r:id="rId12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D4" w:rsidRDefault="00053FD4">
      <w:r>
        <w:separator/>
      </w:r>
    </w:p>
  </w:endnote>
  <w:endnote w:type="continuationSeparator" w:id="0">
    <w:p w:rsidR="00053FD4" w:rsidRDefault="000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0" w:rsidRDefault="008430E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6764655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B30" w:rsidRDefault="008430E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148B0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2.65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crjQIAAB8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" stroked="f">
              <v:fill opacity="0"/>
              <v:textbox inset="0,0,0,0">
                <w:txbxContent>
                  <w:p w:rsidR="004F4B30" w:rsidRDefault="008430E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148B0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D4" w:rsidRDefault="00053FD4">
      <w:r>
        <w:separator/>
      </w:r>
    </w:p>
  </w:footnote>
  <w:footnote w:type="continuationSeparator" w:id="0">
    <w:p w:rsidR="00053FD4" w:rsidRDefault="0005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5978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4554B1"/>
    <w:multiLevelType w:val="hybridMultilevel"/>
    <w:tmpl w:val="5004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74CC"/>
    <w:multiLevelType w:val="hybridMultilevel"/>
    <w:tmpl w:val="EAB85C4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2FDE02FD"/>
    <w:multiLevelType w:val="hybridMultilevel"/>
    <w:tmpl w:val="A4D052AE"/>
    <w:lvl w:ilvl="0" w:tplc="0415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464178AD"/>
    <w:multiLevelType w:val="hybridMultilevel"/>
    <w:tmpl w:val="8BF47B2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69E6E4E"/>
    <w:multiLevelType w:val="hybridMultilevel"/>
    <w:tmpl w:val="DA82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D222C"/>
    <w:multiLevelType w:val="hybridMultilevel"/>
    <w:tmpl w:val="45A09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96F7D"/>
    <w:multiLevelType w:val="hybridMultilevel"/>
    <w:tmpl w:val="D3E46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A062E"/>
    <w:multiLevelType w:val="hybridMultilevel"/>
    <w:tmpl w:val="5F6AC8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3C115AC"/>
    <w:multiLevelType w:val="hybridMultilevel"/>
    <w:tmpl w:val="3ED023E4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 w15:restartNumberingAfterBreak="0">
    <w:nsid w:val="765F78E1"/>
    <w:multiLevelType w:val="hybridMultilevel"/>
    <w:tmpl w:val="621438D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7524C85"/>
    <w:multiLevelType w:val="multilevel"/>
    <w:tmpl w:val="BE5A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F79B3"/>
    <w:multiLevelType w:val="hybridMultilevel"/>
    <w:tmpl w:val="3D02E9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92F5E1A"/>
    <w:multiLevelType w:val="hybridMultilevel"/>
    <w:tmpl w:val="886E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16"/>
  </w:num>
  <w:num w:numId="10">
    <w:abstractNumId w:val="6"/>
  </w:num>
  <w:num w:numId="11">
    <w:abstractNumId w:val="8"/>
  </w:num>
  <w:num w:numId="12">
    <w:abstractNumId w:val="9"/>
  </w:num>
  <w:num w:numId="13">
    <w:abstractNumId w:val="15"/>
  </w:num>
  <w:num w:numId="14">
    <w:abstractNumId w:val="17"/>
  </w:num>
  <w:num w:numId="15">
    <w:abstractNumId w:val="12"/>
  </w:num>
  <w:num w:numId="16">
    <w:abstractNumId w:val="10"/>
  </w:num>
  <w:num w:numId="17">
    <w:abstractNumId w:val="1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EA"/>
    <w:rsid w:val="000148B0"/>
    <w:rsid w:val="00053FD4"/>
    <w:rsid w:val="00060B9B"/>
    <w:rsid w:val="00221AF4"/>
    <w:rsid w:val="0053095E"/>
    <w:rsid w:val="00746C85"/>
    <w:rsid w:val="0078765C"/>
    <w:rsid w:val="007A2613"/>
    <w:rsid w:val="008430EA"/>
    <w:rsid w:val="00876DAE"/>
    <w:rsid w:val="009A20EA"/>
    <w:rsid w:val="009C4F8B"/>
    <w:rsid w:val="00B2638B"/>
    <w:rsid w:val="00BE5A91"/>
    <w:rsid w:val="00DC3BEB"/>
    <w:rsid w:val="00E1625E"/>
    <w:rsid w:val="00E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E41FC"/>
  <w15:docId w15:val="{041907F9-46B4-48BF-8ECE-1371A62B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0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30EA"/>
    <w:pPr>
      <w:keepNext/>
      <w:numPr>
        <w:numId w:val="1"/>
      </w:numPr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8430EA"/>
  </w:style>
  <w:style w:type="paragraph" w:styleId="Tekstpodstawowy">
    <w:name w:val="Body Text"/>
    <w:basedOn w:val="Normalny"/>
    <w:link w:val="TekstpodstawowyZnak"/>
    <w:rsid w:val="008430EA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8430EA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Zwykytekst1">
    <w:name w:val="Zwykły tekst1"/>
    <w:basedOn w:val="Normalny"/>
    <w:rsid w:val="008430EA"/>
    <w:rPr>
      <w:rFonts w:ascii="Courier New" w:hAnsi="Courier New" w:cs="Courier New"/>
    </w:rPr>
  </w:style>
  <w:style w:type="paragraph" w:styleId="Stopka">
    <w:name w:val="footer"/>
    <w:basedOn w:val="Normalny"/>
    <w:link w:val="StopkaZnak"/>
    <w:rsid w:val="008430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30E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A2613"/>
    <w:rPr>
      <w:color w:val="0000FF"/>
      <w:u w:val="single"/>
    </w:rPr>
  </w:style>
  <w:style w:type="character" w:customStyle="1" w:styleId="isbn">
    <w:name w:val="isbn"/>
    <w:basedOn w:val="Domylnaczcionkaakapitu"/>
    <w:rsid w:val="007A2613"/>
  </w:style>
  <w:style w:type="character" w:styleId="Uwydatnienie">
    <w:name w:val="Emphasis"/>
    <w:basedOn w:val="Domylnaczcionkaakapitu"/>
    <w:uiPriority w:val="20"/>
    <w:qFormat/>
    <w:rsid w:val="007A2613"/>
    <w:rPr>
      <w:i/>
      <w:iCs/>
    </w:rPr>
  </w:style>
  <w:style w:type="paragraph" w:styleId="Akapitzlist">
    <w:name w:val="List Paragraph"/>
    <w:basedOn w:val="Normalny"/>
    <w:uiPriority w:val="34"/>
    <w:qFormat/>
    <w:rsid w:val="007A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/index.php?title=El%C5%BCbieta_Zawistowska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/index.php?title=Izabela_Kania&amp;action=edit&amp;redlink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Encyklopedia_PWN_(internetowa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ncyklopedia.pwn.pl/haslo/;3942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Muzeum_%C5%9Al%C4%85sk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Sabina Bysko</cp:lastModifiedBy>
  <cp:revision>8</cp:revision>
  <dcterms:created xsi:type="dcterms:W3CDTF">2022-10-23T17:16:00Z</dcterms:created>
  <dcterms:modified xsi:type="dcterms:W3CDTF">2022-10-26T18:34:00Z</dcterms:modified>
</cp:coreProperties>
</file>