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Miejscowość: 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………………….., dnia 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FORMULARZ ZGŁOSZENIOWY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TURNIEJU ESPORTOWEGO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</w:t>
        <w:br w:type="textWrapping"/>
        <w:t xml:space="preserve">KTÓREGO ORGANIZATOREM JEST STOWARZYSZENIE ESPORT POLSKA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 SIEDZIBĄ W BIELSKU-BIAŁEJ.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UWAGA! W przypadku zawodników poniżej 18 roku życia Formularz zgłoszeniowy wypełniają Rodzice zawodnika podając imię i nazwisko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Niniejszym oświadczam, że: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będę stosować się do ogłoszonego regulaminu zawodów w dniu turnieju,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posiadam pełną zdolność do czynności prawnych,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świadomie i dobrowolnie podaję moje dane w postaci: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Ind w:w="-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0"/>
        <w:gridCol w:w="4920"/>
        <w:tblGridChange w:id="0">
          <w:tblGrid>
            <w:gridCol w:w="4170"/>
            <w:gridCol w:w="49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I NAZWISKO ZAWODNIKA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WIEK ZAWODNIKA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 DO KONTAKTU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CZYTELNY PODPIS ZAWODNIKA / RODZICA</w:t>
            </w:r>
          </w:p>
        </w:tc>
      </w:tr>
      <w:tr>
        <w:trPr>
          <w:cantSplit w:val="0"/>
          <w:trHeight w:val="78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przetwarzanie w/w danych osobowych, w tym zgodę na rozpowszechnianie mojego wizerunku przez STOWARZYSZENIE ESPORT POLSKA 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z siedzibą w Bielsku-Białej (adres: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43-300 Bielsko-Biała, ul: Akademii Umiejętności 68/24)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(zwanych dalej jako </w:t>
      </w:r>
      <w:r w:rsidDel="00000000" w:rsidR="00000000" w:rsidRPr="00000000">
        <w:rPr>
          <w:rFonts w:ascii="Arial" w:cs="Arial" w:eastAsia="Arial" w:hAnsi="Arial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Organizator</w:t>
      </w:r>
      <w:r w:rsidDel="00000000" w:rsidR="00000000" w:rsidRPr="00000000">
        <w:rPr>
          <w:rFonts w:ascii="Arial" w:cs="Arial" w:eastAsia="Arial" w:hAnsi="Arial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w celach marketingowych oraz w celach realizacji prawnie uzasadnionego interesu Organizatorów.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left"/>
        <w:tblInd w:w="2.9999999999999982" w:type="dxa"/>
        <w:tblLayout w:type="fixed"/>
        <w:tblLook w:val="0000"/>
      </w:tblPr>
      <w:tblGrid>
        <w:gridCol w:w="4170"/>
        <w:gridCol w:w="4905"/>
        <w:tblGridChange w:id="0">
          <w:tblGrid>
            <w:gridCol w:w="4170"/>
            <w:gridCol w:w="4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I NAZWISKO ZAWODNIKA / RODZICA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CZYTELNY PODPIS ZAWODNIKA / RODZICA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UWAGA!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Formularz należy dostarczyć w dniu Turnieju. Brak formularza oznacza dyskwalifikację zawodnika.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INFORMACJA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PRZETWARZANIU DANYCH OSOBOWYCH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Niniejszym na podstawie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danych), zwane dalej jako: „RODO” informujemy Panią/Pana, że przetwarzamy Pani/Pana dane osobowe. Szczegóły tego dotyczące znajdują się poniżej: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Administratorzy danych osobowych: STOWARZYSZENIE ESPORT POLSKA. Adres siedziby: Akademii Umiejętności 68/24, 43-300 Bielsko-Biała, Polska. </w:t>
        <w:br w:type="textWrapping"/>
        <w:t xml:space="preserve">Link: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https://rejestr.io/krs/639135/stowarzyszenie-esport-polska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Cele i podstawy przetwarzania: na podstawie Pana/Pani zgody (art. 6 ust. 1 lit. a  RODO), cele marketingowe, na podstawie Pana/Pani zgody (art. 6 ust. 1 lit. a RODO), cele archiwalne (dowodowe) dla zabezpieczenia informacji na wypadek prawnej potrzeby wykazania faktów przez Administratorów, co jest ich prawnie uzasadnionym interesem (art. 6 ust. 1 lit. f RODO), cele ewentualnego ustalenia, dochodzenia lub obrony przed roszczeniami skierowanymi wobec Administratorów, co jest ich prawnie uzasadnionym interesem (art. 6 ust. 1 lit. f RODO), cele określania jakości produktów i usług dostarczanych przez Administratorów, co jest ich prawnie uzasadnionym interesem (art. 6 ust. 1 lit. f RODO).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Odbiorcy danych: Pani/Pana dane osobowe możemy przekazać personelowi pracowniczemu oraz podmiotom współpracującym, tj. firmom prawniczym, księgowym i informatycznym.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Okres przechowywania danych: Pani/Pana dane osobowe złożone w oświadczeniu będą przechowywane przez okres niezbędny i uwzględniający cele oraz podstawy przetwarzania jednak nie dłużej niż 10 lat od chwili wydania Panu/Pani nagrody.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Pani/Pana prawa: prawo dostępu do swoich danych oraz otrzymania ich kopii, prawo do sprostowania (poprawiania swoich danych), prawo do usunięcia danych, w wypadku uznania przez Panią/Pana, że brak jest podstaw do ich przetwarzania można żądać ich usunięcia, prawo ograniczenia przetwarzania danych, w wypadku uznania przez Panią/Pana, że przetwarzane dane są nieprawidłowe, przetwarzane bezpodstawnie lub uznania, że są one Pani/Panu potrzebne do ustalenia, dochodzenia lub obrony roszczeń; lub na czas wniesionego przez Panią sprzeciwu względem przetwarzania danych, prawo do wniesienia sprzeciwu wobec przetwarzania danych: sprzeciw „marketingowy”, w sytuacji przetwarzania danych w celu prowadzenia marketingu bezpośredniego w tym celu; sprzeciw z uwagi na szczególną sytuację na podstawie prawnie uzasadnionego interesu w celach innych niż marketing bezpośredni, powinno się wówczas wskazać szczególną sytuację; w takich wypadkach dojdzie do zaprzestania przetwarzania danych przez Administratora, chyba że wykaże on, że podstawy przetwarzania danych są nadrzędny wobec Pani/Pana praw lub też że Pani/Pana dane są niezbędne do ustalenia, dochodzenia lub obrony roszczeń, prawo do przenoszenia danych; ma Pani/Pan prawo otrzymać od Administratora w ustrukturyzowanym, powszechnym formacie nadającym się do odczytu maszynowego, dane osobowe Pani/Pana dotyczące, które nam Pani/Pan dostarczyła na podstawie umowy lub zgody; ma Pani/Pan prawo zlecić Administratorowi przesłanie tych danych bezpośrednio innemu podmiotowi; prawo do wniesienia skargi do organu nadzorczego; ma Pani/Pan prawo złożyć skargę do Prezesa Urzędu Ochrony Danych Osobowych lub innego właściwego organu nadzorczego w wypadku uznania, że dane te są przetwarzane przez Administratora w sposób niezgodny z prawem; prawo do cofnięcia zgody na przetwarzanie danych osobowych; w każdej chwili ma Pani/Pan prawo cofnięcia zgody na przetwarzanie tych danych osobowych, które są przetwarzane na podstawie zgody; cofnięcie zgody nie wpływa na zgodność z prawem przetwarzania, którego dokonano na podstawie Pani/Pana zgody przed jej wycofaniem.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Bielsko-Biała dn.      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3"/>
        <w:tblW w:w="9050.0" w:type="dxa"/>
        <w:jc w:val="left"/>
        <w:tblInd w:w="36.0" w:type="dxa"/>
        <w:tblLayout w:type="fixed"/>
        <w:tblLook w:val="0000"/>
      </w:tblPr>
      <w:tblGrid>
        <w:gridCol w:w="4485"/>
        <w:gridCol w:w="4565"/>
        <w:tblGridChange w:id="0">
          <w:tblGrid>
            <w:gridCol w:w="4485"/>
            <w:gridCol w:w="4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NAZWISKO ZAWODNIKA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CZYTELNY PODPIS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810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center" w:leader="none" w:pos="4536"/>
        <w:tab w:val="right" w:leader="none" w:pos="9072"/>
      </w:tabs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105217" cy="1105217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5217" cy="11052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jestr.io/krs/639135/stowarzyszenie-esport-polska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moiE0ykR72ritUSuC4ox9a7HQ==">CgMxLjAyCGguZ2pkZ3hzMgloLjMwajB6bGw4AHIhMV9RRk05Y21rWDhCZW9KMzJDbVBDZ0xPa2FKLWxZVi1M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